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D8887">
      <w:pPr>
        <w:widowControl/>
        <w:spacing w:after="156" w:line="540" w:lineRule="atLeast"/>
        <w:rPr>
          <w:color w:val="000000"/>
          <w:kern w:val="0"/>
          <w:szCs w:val="21"/>
        </w:rPr>
      </w:pPr>
      <w:bookmarkStart w:id="0" w:name="_GoBack"/>
      <w:r>
        <w:rPr>
          <w:rFonts w:hint="eastAsia" w:ascii="黑体" w:eastAsia="黑体"/>
          <w:color w:val="000000"/>
          <w:kern w:val="0"/>
          <w:sz w:val="32"/>
          <w:szCs w:val="32"/>
        </w:rPr>
        <w:t>附件4</w:t>
      </w:r>
    </w:p>
    <w:p w14:paraId="17C94BE6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仿宋" w:eastAsia="仿宋"/>
          <w:b/>
          <w:bCs/>
          <w:color w:val="000000"/>
          <w:kern w:val="0"/>
          <w:sz w:val="38"/>
          <w:szCs w:val="38"/>
        </w:rPr>
        <w:t> </w:t>
      </w:r>
    </w:p>
    <w:p w14:paraId="1A51F6EF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“印记中国”师生篆刻大赛上海赛区比赛方案</w:t>
      </w:r>
      <w:bookmarkEnd w:id="0"/>
    </w:p>
    <w:p w14:paraId="3D9F3946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color w:val="000000"/>
          <w:kern w:val="0"/>
          <w:sz w:val="30"/>
          <w:szCs w:val="30"/>
        </w:rPr>
        <w:t> </w:t>
      </w:r>
    </w:p>
    <w:p w14:paraId="3351384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根据《教育部办公厅关于举办第七届中华经典诵写讲大赛的通知》（教语用厅函〔2025〕2号）精神，由上海教育报刊总社承办“印记中国”师生篆刻大赛上海赛区比赛，具体方案如下。</w:t>
      </w:r>
    </w:p>
    <w:p w14:paraId="4FFF03E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一、组织机构</w:t>
      </w:r>
    </w:p>
    <w:p w14:paraId="71E877E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承办单位：上海教育报刊总社</w:t>
      </w:r>
    </w:p>
    <w:p w14:paraId="47B61C51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二、参赛对象与组别</w:t>
      </w:r>
    </w:p>
    <w:p w14:paraId="38EDFB33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参赛对象为上海大中小学校在校学生和在职教师。</w:t>
      </w:r>
    </w:p>
    <w:p w14:paraId="589492D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设手工篆刻和机器篆刻两个类别。每类分小学生组、中学生组（初中、高中、中职学生）、大学生组（含高职学生、研究生、留学生）、教师组（含幼儿园在职教师），共8个组别。</w:t>
      </w:r>
    </w:p>
    <w:p w14:paraId="59801C00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三、参赛要求</w:t>
      </w:r>
    </w:p>
    <w:p w14:paraId="6AFE09A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大赛分为语言文字知识及篆刻常识评测、篆刻作品评比两部分。</w:t>
      </w:r>
    </w:p>
    <w:p w14:paraId="48AE99A6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 w:val="30"/>
          <w:szCs w:val="30"/>
        </w:rPr>
        <w:t>（一）语言文字知识及篆刻常识评测</w:t>
      </w:r>
    </w:p>
    <w:p w14:paraId="1136DD3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参赛者首先须进行语言文字知识及篆刻常识评测。参赛者于2025年5月31日24:00前登录中华经典诵写讲大赛网站（https://jdsxj.eduyun.cn），按参赛指引完成报名。参加语言文字知识及篆刻常识在线测评，每人可多次测评，系统确定最高分为最终成绩（测评成绩不计入复赛），60分以上为测评合格，合格者可提交参赛作品。</w:t>
      </w:r>
    </w:p>
    <w:p w14:paraId="4AE44B5F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 w:val="30"/>
          <w:szCs w:val="30"/>
        </w:rPr>
        <w:t>（二）篆刻作品评比</w:t>
      </w:r>
    </w:p>
    <w:p w14:paraId="63DA1769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1.内容要求</w:t>
      </w:r>
    </w:p>
    <w:p w14:paraId="571B98AD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反映中华优秀文化、爱国情怀以及积极向上时代精神的词语、警句、中华古今名人名言。内容应完整、准确。</w:t>
      </w:r>
    </w:p>
    <w:p w14:paraId="0B3D6D75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" w:eastAsia="仿宋"/>
          <w:b/>
          <w:bCs/>
          <w:color w:val="000000"/>
          <w:kern w:val="0"/>
          <w:sz w:val="30"/>
          <w:szCs w:val="30"/>
        </w:rPr>
        <w:t>2.形式要求</w:t>
      </w:r>
    </w:p>
    <w:p w14:paraId="6B27FDAF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（1）参赛作品内容使用汉字，字体不限。</w:t>
      </w:r>
    </w:p>
    <w:p w14:paraId="5588814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（2）参赛作品材质提倡使用除传统石材以外的各种新型材料，机器篆刻鼓励使用木头、陶瓷、金属等材料。</w:t>
      </w:r>
    </w:p>
    <w:p w14:paraId="735A9072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（3）手工篆刻类：每人限报1件印屏（需粘贴印蜕6</w:t>
      </w:r>
      <w:r>
        <w:rPr>
          <w:rFonts w:hint="eastAsia" w:ascii="楷体_GB2312" w:eastAsia="楷体_GB2312"/>
          <w:color w:val="000000"/>
          <w:kern w:val="0"/>
          <w:sz w:val="30"/>
          <w:szCs w:val="30"/>
        </w:rPr>
        <w:t>-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8方，需两个以上边款，作者自行粘贴、题签）。印屏尺寸为138cm×34cm，一律竖式。</w:t>
      </w:r>
    </w:p>
    <w:p w14:paraId="7682FB4C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（4）机器篆刻类：作者根据设计稿以机器的方式制作篆刻作品的成品，并将钤印出的印蜕以印屏的形式呈现（需粘贴印蜕6-8方，需两个以上边款，作者自行粘贴、题签）。印屏尺寸为138cm×34cm，一律竖式。</w:t>
      </w:r>
    </w:p>
    <w:p w14:paraId="0FC7C56A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3.提交要求</w:t>
      </w:r>
    </w:p>
    <w:p w14:paraId="48A8DCF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1）参赛者于5月31日24:00前，登录中华经典诵写讲大赛网站（https://jdsxj.eduyun.cn），按官网要求正确、规范填写姓名、组别、作品名称、指导教师姓名等信息（上海赛区六年级为初中组），完成作品上传。参赛作品为参赛者独立完成，作品进入评审阶段后，相关信息不予更改。每人限报1名指导教师，教师组参赛者不填写指导教师。作品提交时间截至5月31日24:00。</w:t>
      </w:r>
    </w:p>
    <w:p w14:paraId="17D5B663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（2）手工篆刻类作品要求上传印屏照片，另附作品释文。</w:t>
      </w:r>
    </w:p>
    <w:p w14:paraId="201E6C9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（3）机器篆刻类作品要求上传印屏照片、已完成印章实物照片，另附作品释文。</w:t>
      </w:r>
    </w:p>
    <w:p w14:paraId="584C9062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（4）照片格式为jpg或jpeg，大小为1-5M，不超过5张，白色背景、无杂物，须有印面，要求能体现作品整体、局部等效果。</w:t>
      </w:r>
    </w:p>
    <w:p w14:paraId="20F5F7E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（5）参赛者务必保留印屏实物，如入围全国赛评审，届时参赛者须按照相关要求参评，具体要求由分赛项执委会另行通知。</w:t>
      </w:r>
    </w:p>
    <w:p w14:paraId="2E40BCD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四、工作要求</w:t>
      </w:r>
    </w:p>
    <w:p w14:paraId="719EF981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各高校、各区语委、教育局加强宣传发动，鼓励有基础有特色的学校积极组织师生参加，提高赛事知晓率、覆盖面和参与率。</w:t>
      </w:r>
    </w:p>
    <w:p w14:paraId="3F6CA17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五、奖项设置</w:t>
      </w:r>
    </w:p>
    <w:p w14:paraId="63933205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“印记中国”师生篆刻大赛上海赛区每个组别各评选出等第奖、优秀奖和优秀指导奖若干。</w:t>
      </w:r>
    </w:p>
    <w:p w14:paraId="672E8BC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六、联系方式</w:t>
      </w:r>
    </w:p>
    <w:p w14:paraId="5E0736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联系人：上海教育报刊总社陈老师、赵老师</w:t>
      </w:r>
    </w:p>
    <w:p w14:paraId="583FF7C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联系电话：33395095、33255715、17821748553 </w:t>
      </w:r>
    </w:p>
    <w:p w14:paraId="5E325E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4605C"/>
    <w:rsid w:val="039B4426"/>
    <w:rsid w:val="048D449A"/>
    <w:rsid w:val="061D01AC"/>
    <w:rsid w:val="0C3901C1"/>
    <w:rsid w:val="0D306AF8"/>
    <w:rsid w:val="173069C1"/>
    <w:rsid w:val="2044605C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2025-04-02T01:16:00Z</dcterms:created>
  <dc:creator>向往</dc:creator>
  <cp:lastModifiedBy>向往</cp:lastModifiedBy>
  <dcterms:modified xsi:type="dcterms:W3CDTF">2025-04-02T01:17:05Z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3FDCFDECCE70449F8F86876325BFA9E3_11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